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北京地方文献报刊资料索引  地理、名胜古迹部分  1904-1949</w:t>
      </w:r>
    </w:p>
    <w:p>
      <w:r>
        <w:rPr>
          <w:rFonts w:ascii="宋体" w:hAnsi="宋体" w:eastAsia="宋体"/>
          <w:sz w:val="24"/>
        </w:rPr>
        <w:t>首都图书馆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北京地方文献报刊资料索引  地理、名胜古迹部分  1904-1949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本书出售、求购地址：https://www.jiaokey.com/book/detail/10839441.html</w:t>
      </w:r>
    </w:p>
    <w:p>
      <w:r>
        <w:t>更多相关图书推荐：https://www.jiaokey.com</w:t>
      </w:r>
    </w:p>
    <w:p>
      <w:r>
        <w:t>首都图书馆 其他作品：https://www.jiaokey.com/tag/首都图书馆.html</w:t>
      </w:r>
    </w:p>
    <w:p>
      <w:r>
        <w:t>关键词搜索：https://www.jiaokey.com/tag/北京地方文献报刊资料索引  地理、名胜古迹部分  1904-1949.html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