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伏尔科、契尔文科夫在保加利亚共产党第六次代表大会上关于党中央工作的总结报告</w:t>
      </w:r>
    </w:p>
    <w:p>
      <w:r>
        <w:rPr>
          <w:rFonts w:ascii="宋体" w:hAnsi="宋体" w:eastAsia="宋体"/>
          <w:sz w:val="24"/>
        </w:rPr>
        <w:t>（保加利亚）契尔文科夫著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伏尔科、契尔文科夫在保加利亚共产党第六次代表大会上关于党中央工作的总结报告</w:t>
            </w:r>
          </w:p>
        </w:tc>
      </w:tr>
      <w:tr>
        <w:tc>
          <w:tcPr>
            <w:tcW w:type="dxa" w:w="4320"/>
          </w:tcPr>
          <w:p>
            <w:r>
              <w:t>作者</w:t>
            </w:r>
          </w:p>
        </w:tc>
        <w:tc>
          <w:tcPr>
            <w:tcW w:type="dxa" w:w="4320"/>
          </w:tcPr>
          <w:p>
            <w:r>
              <w:t>（保加利亚）契尔文科夫著</w:t>
            </w:r>
          </w:p>
        </w:tc>
      </w:tr>
      <w:tr>
        <w:tc>
          <w:tcPr>
            <w:tcW w:type="dxa" w:w="4320"/>
          </w:tcPr>
          <w:p>
            <w:r>
              <w:t>出版社</w:t>
            </w:r>
          </w:p>
        </w:tc>
        <w:tc>
          <w:tcPr>
            <w:tcW w:type="dxa" w:w="4320"/>
          </w:tcPr>
          <w:p>
            <w:r>
              <w:t>保加利亚驻华大使馆新闻处</w:t>
            </w:r>
          </w:p>
        </w:tc>
      </w:tr>
      <w:tr>
        <w:tc>
          <w:tcPr>
            <w:tcW w:type="dxa" w:w="4320"/>
          </w:tcPr>
          <w:p>
            <w:r>
              <w:t>ISBN</w:t>
            </w:r>
          </w:p>
        </w:tc>
        <w:tc>
          <w:tcPr>
            <w:tcW w:type="dxa" w:w="4320"/>
          </w:tcPr>
          <w:p>
            <w:r/>
          </w:p>
        </w:tc>
      </w:tr>
      <w:tr>
        <w:tc>
          <w:tcPr>
            <w:tcW w:type="dxa" w:w="4320"/>
          </w:tcPr>
          <w:p>
            <w:r>
              <w:t>出版日期</w:t>
            </w:r>
          </w:p>
        </w:tc>
        <w:tc>
          <w:tcPr>
            <w:tcW w:type="dxa" w:w="4320"/>
          </w:tcPr>
          <w:p>
            <w:r>
              <w:t>1954-01-01</w:t>
            </w:r>
          </w:p>
        </w:tc>
      </w:tr>
      <w:tr>
        <w:tc>
          <w:tcPr>
            <w:tcW w:type="dxa" w:w="4320"/>
          </w:tcPr>
          <w:p>
            <w:r>
              <w:t>页数</w:t>
            </w:r>
          </w:p>
        </w:tc>
        <w:tc>
          <w:tcPr>
            <w:tcW w:type="dxa" w:w="4320"/>
          </w:tcPr>
          <w:p>
            <w:r>
              <w:t>99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本书出售、求购地址：https://www.jiaokey.com/book/detail/10838538.html</w:t>
      </w:r>
    </w:p>
    <w:p>
      <w:r>
        <w:t>更多相关图书推荐：https://www.jiaokey.com</w:t>
      </w:r>
    </w:p>
    <w:p>
      <w:r>
        <w:t>（保加利亚）契尔文科夫著 其他作品：https://www.jiaokey.com/tag/（保加利亚）契尔文科夫著.html</w:t>
      </w:r>
    </w:p>
    <w:p>
      <w:r>
        <w:t>保加利亚驻华大使馆新闻处 出版图书：https://www.jiaokey.com/tag/保加利亚驻华大使馆新闻处.html</w:t>
      </w:r>
    </w:p>
    <w:p>
      <w:r>
        <w:t>关键词搜索：https://www.jiaokey.com/tag/伏尔科、契尔文科夫在保加利亚共产党第六次代表大会上关于党中央工作的总结报告.html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