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学习运用发展  甘肃省党校系统纪念马克思逝世一百周年论文集</w:t>
      </w:r>
    </w:p>
    <w:p>
      <w:r>
        <w:rPr>
          <w:rFonts w:ascii="宋体" w:hAnsi="宋体" w:eastAsia="宋体"/>
          <w:sz w:val="24"/>
        </w:rPr>
        <w:t>中共甘肃省委党校编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学习运用发展  甘肃省党校系统纪念马克思逝世一百周年论文集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本书出售、求购地址：https://www.jiaokey.com/book/detail/10838515.html</w:t>
      </w:r>
    </w:p>
    <w:p>
      <w:r>
        <w:t>更多相关图书推荐：https://www.jiaokey.com</w:t>
      </w:r>
    </w:p>
    <w:p>
      <w:r>
        <w:t>中共甘肃省委党校编 其他作品：https://www.jiaokey.com/tag/中共甘肃省委党校编.html</w:t>
      </w:r>
    </w:p>
    <w:p>
      <w:r>
        <w:t>关键词搜索：https://www.jiaokey.com/tag/学习运用发展  甘肃省党校系统纪念马克思逝世一百周年论文集.html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