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书名：腐败与肃贪  冲击宦海的波澜</w:t>
      </w:r>
    </w:p>
    <w:p>
      <w:r>
        <w:t>作者：汪受宽主编；张新平，刘雁翔编著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总页数：237</w:t>
      </w:r>
    </w:p>
    <w:p>
      <w:r>
        <w:t>更多请访问教客网: www.jiaokey.com</w:t>
      </w:r>
    </w:p>
    <w:p>
      <w:r>
        <w:t>腐败与肃贪  冲击宦海的波澜 评论地址：https://www.jiaokey.com/book/detail/10838109.html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