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书名：父贵子荣  社会地位和家庭出身</w:t>
      </w:r>
    </w:p>
    <w:p>
      <w:r>
        <w:t>作者：（法）泰洛特（Thelot，Claude）著；殷世才，孙兆通译</w:t>
      </w:r>
    </w:p>
    <w:p>
      <w:r>
        <w:t>出版社：北京：社会科学文献出版社</w:t>
      </w:r>
    </w:p>
    <w:p>
      <w:r>
        <w:t>出版日期：1992.08</w:t>
      </w:r>
    </w:p>
    <w:p>
      <w:r>
        <w:t>总页数：288</w:t>
      </w:r>
    </w:p>
    <w:p>
      <w:r>
        <w:t>更多请访问教客网: www.jiaokey.com</w:t>
      </w:r>
    </w:p>
    <w:p>
      <w:r>
        <w:t>父贵子荣  社会地位和家庭出身 评论地址：https://www.jiaokey.com/book/detail/10837987.html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