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书名：刑诉证据基本原理</w:t>
      </w:r>
    </w:p>
    <w:p>
      <w:r>
        <w:t>作者：齐剑侯，童振华主编</w:t>
      </w:r>
    </w:p>
    <w:p>
      <w:r>
        <w:t>出版社：长春：吉林人民出版社</w:t>
      </w:r>
    </w:p>
    <w:p>
      <w:r>
        <w:t>出版日期：1982.09</w:t>
      </w:r>
    </w:p>
    <w:p>
      <w:r>
        <w:t>总页数：92</w:t>
      </w:r>
    </w:p>
    <w:p>
      <w:r>
        <w:t>更多请访问教客网: www.jiaokey.com</w:t>
      </w:r>
    </w:p>
    <w:p>
      <w:r>
        <w:t>刑诉证据基本原理 评论地址：https://www.jiaokey.com/book/detail/10837237.html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