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怡和洋行  1842-1895在华活动概述</w:t>
      </w:r>
    </w:p>
    <w:p>
      <w:r>
        <w:rPr>
          <w:rFonts w:ascii="宋体" w:hAnsi="宋体" w:eastAsia="宋体"/>
          <w:sz w:val="24"/>
        </w:rPr>
        <w:t>（英）勒费窝（LeFevour，E.）著；陈曾年，乐嘉书译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怡和洋行  1842-1895在华活动概述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（英）勒费窝（LeFevour，E.）著；陈曾年，乐嘉书译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本书出售、求购地址：https://www.jiaokey.com/book/detail/10836853.html</w:t>
      </w:r>
    </w:p>
    <w:p>
      <w:r>
        <w:t>更多相关图书推荐：https://www.jiaokey.com</w:t>
      </w:r>
    </w:p>
    <w:p>
      <w:r>
        <w:t>（英）勒费窝（LeFevour，E.）著；陈曾年，乐嘉书译 其他作品：https://www.jiaokey.com/tag/（英）勒费窝（LeFevour，E.）著；陈曾年，乐嘉书译.html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关键词搜索：https://www.jiaokey.com/tag/怡和洋行  1842-1895在华活动概述.html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