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书名：稿酬怎样搅动文坛  市场经济与中国近现代文学</w:t>
      </w:r>
    </w:p>
    <w:p>
      <w:r>
        <w:t>作者：鲁湘元著</w:t>
      </w:r>
    </w:p>
    <w:p>
      <w:r>
        <w:t>出版社：北京：红旗出版社</w:t>
      </w:r>
    </w:p>
    <w:p>
      <w:r>
        <w:t>出版日期：1998.01</w:t>
      </w:r>
    </w:p>
    <w:p>
      <w:r>
        <w:t>总页数：271</w:t>
      </w:r>
    </w:p>
    <w:p>
      <w:r>
        <w:t>更多请访问教客网: www.jiaokey.com</w:t>
      </w:r>
    </w:p>
    <w:p>
      <w:r>
        <w:t>稿酬怎样搅动文坛  市场经济与中国近现代文学 评论地址：https://www.jiaokey.com/book/detail/10836323.html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