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历史系函授专修班  中国近代史学习方法指导  第一、二章</w:t>
      </w:r>
    </w:p>
    <w:p>
      <w:r>
        <w:rPr>
          <w:rFonts w:ascii="宋体" w:hAnsi="宋体" w:eastAsia="宋体"/>
          <w:sz w:val="24"/>
        </w:rPr>
        <w:t>黎光编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历史系函授专修班  中国近代史学习方法指导  第一、二章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本书出售、求购地址：https://www.jiaokey.com/book/detail/10835654.html</w:t>
      </w:r>
    </w:p>
    <w:p>
      <w:r>
        <w:t>更多相关图书推荐：https://www.jiaokey.com</w:t>
      </w:r>
    </w:p>
    <w:p>
      <w:r>
        <w:t>黎光编 其他作品：https://www.jiaokey.com/tag/黎光编.html</w:t>
      </w:r>
    </w:p>
    <w:p>
      <w:r>
        <w:t>关键词搜索：https://www.jiaokey.com/tag/历史系函授专修班  中国近代史学习方法指导  第一、二章.html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