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戈雅  一个画家思想转变的艰苦过程</w:t>
      </w:r>
    </w:p>
    <w:p>
      <w:r>
        <w:rPr>
          <w:rFonts w:ascii="宋体" w:hAnsi="宋体" w:eastAsia="宋体"/>
          <w:sz w:val="24"/>
        </w:rPr>
        <w:t>（德）孚希特万格，L.著；红光译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戈雅  一个画家思想转变的艰苦过程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（德）孚希特万格，L.著；红光译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本书出售、求购地址：https://www.jiaokey.com/book/detail/10834772.html</w:t>
      </w:r>
    </w:p>
    <w:p>
      <w:r>
        <w:t>更多相关图书推荐：https://www.jiaokey.com</w:t>
      </w:r>
    </w:p>
    <w:p>
      <w:r>
        <w:t>（德）孚希特万格，L.著；红光译 其他作品：https://www.jiaokey.com/tag/（德）孚希特万格，L.著；红光译.html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关键词搜索：https://www.jiaokey.com/tag/戈雅  一个画家思想转变的艰苦过程.html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