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带枪的裸女</w:t>
      </w:r>
    </w:p>
    <w:p>
      <w:r>
        <w:rPr>
          <w:rFonts w:ascii="宋体" w:hAnsi="宋体" w:eastAsia="宋体"/>
          <w:sz w:val="24"/>
        </w:rPr>
        <w:t>（拉脱维亚）科尔别尔戈斯（Колеергс，А.）著；善仁译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带枪的裸女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（拉脱维亚）科尔别尔戈斯（Колеергс，А.）著；善仁译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本书出售、求购地址：https://www.jiaokey.com/book/detail/10834768.html</w:t>
      </w:r>
    </w:p>
    <w:p>
      <w:r>
        <w:t>更多相关图书推荐：https://www.jiaokey.com</w:t>
      </w:r>
    </w:p>
    <w:p>
      <w:r>
        <w:t>（拉脱维亚）科尔别尔戈斯（Колеергс，А.）著；善仁译 其他作品：https://www.jiaokey.com/tag/（拉脱维亚）科尔别尔戈斯（Колеергс，А.）著；善仁译.html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关键词搜索：https://www.jiaokey.com/tag/带枪的裸女.html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