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国际标准书目著录（ISBD）（下册）</w:t>
      </w:r>
    </w:p>
    <w:p>
      <w:r>
        <w:rPr>
          <w:rFonts w:ascii="宋体" w:hAnsi="宋体" w:eastAsia="宋体"/>
          <w:sz w:val="24"/>
        </w:rPr>
        <w:t>吴龙涛  叶奋生等译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国际标准书目著录（ISBD）（下册）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吴龙涛  叶奋生等译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本书出售、求购地址：https://www.jiaokey.com/book/detail/10834501.html</w:t>
      </w:r>
    </w:p>
    <w:p>
      <w:r>
        <w:t>更多相关图书推荐：https://www.jiaokey.com</w:t>
      </w:r>
    </w:p>
    <w:p>
      <w:r>
        <w:t>吴龙涛  叶奋生等译 其他作品：https://www.jiaokey.com/tag/吴龙涛  叶奋生等译.html</w:t>
      </w:r>
    </w:p>
    <w:p>
      <w:r>
        <w:t>关键词搜索：https://www.jiaokey.com/tag/国际标准书目著录（ISBD）（下册）.html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