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书名：现实与探索-新时期政治工作研究文集</w:t>
      </w:r>
    </w:p>
    <w:p>
      <w:r>
        <w:t>作者：黄金声著</w:t>
      </w:r>
    </w:p>
    <w:p>
      <w:r>
        <w:t>出版社：八一出版社</w:t>
      </w:r>
    </w:p>
    <w:p>
      <w:r>
        <w:t>出版日期：1994.04</w:t>
      </w:r>
    </w:p>
    <w:p>
      <w:r>
        <w:t>总页数：296</w:t>
      </w:r>
    </w:p>
    <w:p>
      <w:r>
        <w:t>更多请访问教客网: www.jiaokey.com</w:t>
      </w:r>
    </w:p>
    <w:p>
      <w:r>
        <w:t>现实与探索-新时期政治工作研究文集 评论地址：https://www.jiaokey.com/book/detail/10833669.html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