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收录机原理与维修</w:t>
      </w:r>
    </w:p>
    <w:p>
      <w:r>
        <w:rPr>
          <w:rFonts w:ascii="宋体" w:hAnsi="宋体" w:eastAsia="宋体"/>
          <w:sz w:val="24"/>
        </w:rPr>
        <w:t>北京职业高中电子类教材编审组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收录机原理与维修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北京职业高中电子类教材编审组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本书出售、求购地址：https://www.jiaokey.com/book/detail/10833067.html</w:t>
      </w:r>
    </w:p>
    <w:p>
      <w:r>
        <w:t>更多相关图书推荐：https://www.jiaokey.com</w:t>
      </w:r>
    </w:p>
    <w:p>
      <w:r>
        <w:t>北京职业高中电子类教材编审组 其他作品：https://www.jiaokey.com/tag/北京职业高中电子类教材编审组.html</w:t>
      </w:r>
    </w:p>
    <w:p>
      <w:r>
        <w:t>关键词搜索：https://www.jiaokey.com/tag/收录机原理与维修.html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