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柯灵思新交际英语  高级</w:t>
      </w:r>
    </w:p>
    <w:p>
      <w:r>
        <w:rPr>
          <w:rFonts w:ascii="宋体" w:hAnsi="宋体" w:eastAsia="宋体"/>
          <w:sz w:val="24"/>
        </w:rPr>
        <w:t>（美）（柯灵思）Edwin T.Cornelius，Jr.著；《柯灵思新交际英语》编译组编译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柯灵思新交际英语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（美）（柯灵思）Edwin T.Cornelius，Jr.著；《柯灵思新交际英语》编译组编译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本书出售、求购地址：https://www.jiaokey.com/book/detail/10832504.html</w:t>
      </w:r>
    </w:p>
    <w:p>
      <w:r>
        <w:t>更多相关图书推荐：https://www.jiaokey.com</w:t>
      </w:r>
    </w:p>
    <w:p>
      <w:r>
        <w:t>（美）（柯灵思）Edwin T.Cornelius，Jr.著；《柯灵思新交际英语》编译组编译 其他作品：https://www.jiaokey.com/tag/（美）（柯灵思）Edwin T.Cornelius，Jr.著；《柯灵思新交际英语》编译组编译.html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关键词搜索：https://www.jiaokey.com/tag/柯灵思新交际英语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