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计算机与办公自动化  微机在研究生招生工作中的应用</w:t>
      </w:r>
    </w:p>
    <w:p>
      <w:r>
        <w:rPr>
          <w:rFonts w:ascii="宋体" w:hAnsi="宋体" w:eastAsia="宋体"/>
          <w:sz w:val="24"/>
        </w:rPr>
        <w:t>北京市高等学校招生委员会办公室，北京市研究生招生计算机应用协作组编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计算机与办公自动化  微机在研究生招生工作中的应用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北京市高等学校招生委员会办公室，北京市研究生招生计算机应用协作组编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本书出售、求购地址：https://www.jiaokey.com/book/detail/10832231.html</w:t>
      </w:r>
    </w:p>
    <w:p>
      <w:r>
        <w:t>更多相关图书推荐：https://www.jiaokey.com</w:t>
      </w:r>
    </w:p>
    <w:p>
      <w:r>
        <w:t>北京市高等学校招生委员会办公室，北京市研究生招生计算机应用协作组编 其他作品：https://www.jiaokey.com/tag/北京市高等学校招生委员会办公室，北京市研究生招生计算机应用协作组编.html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关键词搜索：https://www.jiaokey.com/tag/计算机与办公自动化  微机在研究生招生工作中的应用.html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