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高速CMOS集成电路手册汇编</w:t>
      </w:r>
    </w:p>
    <w:p>
      <w:r>
        <w:rPr>
          <w:rFonts w:ascii="宋体" w:hAnsi="宋体" w:eastAsia="宋体"/>
          <w:sz w:val="24"/>
        </w:rPr>
        <w:t>常州电子学会高速CMOS手册编译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高速CMOS集成电路手册汇编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常州电子学会高速CMOS手册编译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本书出售、求购地址：https://www.jiaokey.com/book/detail/10831843.html</w:t>
      </w:r>
    </w:p>
    <w:p>
      <w:r>
        <w:t>更多相关图书推荐：https://www.jiaokey.com</w:t>
      </w:r>
    </w:p>
    <w:p>
      <w:r>
        <w:t>常州电子学会高速CMOS手册编译 其他作品：https://www.jiaokey.com/tag/常州电子学会高速CMOS手册编译.html</w:t>
      </w:r>
    </w:p>
    <w:p>
      <w:r>
        <w:t>科学技术情报研究所 出版图书：https://www.jiaokey.com/tag/科学技术情报研究所.html</w:t>
      </w:r>
    </w:p>
    <w:p>
      <w:r>
        <w:t>关键词搜索：https://www.jiaokey.com/tag/高速CMOS集成电路手册汇编.html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