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电子陶瓷材料、性能、应用</w:t>
      </w:r>
    </w:p>
    <w:p>
      <w:r>
        <w:rPr>
          <w:rFonts w:ascii="宋体" w:hAnsi="宋体" w:eastAsia="宋体"/>
          <w:sz w:val="24"/>
        </w:rPr>
        <w:t>（英）莫尔桑（Moulson，A.J.），（英）赫贝尔（Herbert，J.M.）著；李世普等译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电子陶瓷材料、性能、应用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（英）莫尔桑（Moulson，A.J.），（英）赫贝尔（Herbert，J.M.）著；李世普等译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武汉大业大学出版社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本书出售、求购地址：https://www.jiaokey.com/book/detail/10831543.html</w:t>
      </w:r>
    </w:p>
    <w:p>
      <w:r>
        <w:t>更多相关图书推荐：https://www.jiaokey.com</w:t>
      </w:r>
    </w:p>
    <w:p>
      <w:r>
        <w:t>（英）莫尔桑（Moulson，A.J.），（英）赫贝尔（Herbert，J.M.）著；李世普等译 其他作品：https://www.jiaokey.com/tag/（英）莫尔桑（Moulson，A.J.），（英）赫贝尔（Herbert，J.M.）著；李世普等译.html</w:t>
      </w:r>
    </w:p>
    <w:p>
      <w:r>
        <w:t>武汉大业大学出版社 出版图书：https://www.jiaokey.com/tag/武汉大业大学出版社.html</w:t>
      </w:r>
    </w:p>
    <w:p>
      <w:r>
        <w:t>关键词搜索：https://www.jiaokey.com/tag/电子陶瓷材料、性能、应用.html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