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可靠性试验</w:t>
      </w:r>
    </w:p>
    <w:p>
      <w:r>
        <w:rPr>
          <w:rFonts w:ascii="宋体" w:hAnsi="宋体" w:eastAsia="宋体"/>
          <w:sz w:val="24"/>
        </w:rPr>
        <w:t>何国瑞，陈浩华编著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何国瑞，陈浩华编著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华飞科技出版印刷公司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本书出售、求购地址：https://www.jiaokey.com/book/detail/10831507.html</w:t>
      </w:r>
    </w:p>
    <w:p>
      <w:r>
        <w:t>更多相关图书推荐：https://www.jiaokey.com</w:t>
      </w:r>
    </w:p>
    <w:p>
      <w:r>
        <w:t>何国瑞，陈浩华编著 其他作品：https://www.jiaokey.com/tag/何国瑞，陈浩华编著.html</w:t>
      </w:r>
    </w:p>
    <w:p>
      <w:r>
        <w:t>华飞科技出版印刷公司 出版图书：https://www.jiaokey.com/tag/华飞科技出版印刷公司.html</w:t>
      </w:r>
    </w:p>
    <w:p>
      <w:r>
        <w:t>关键词搜索：https://www.jiaokey.com/tag/可靠性试验.html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