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电荷耦合器件  译文专集</w:t>
      </w:r>
    </w:p>
    <w:p>
      <w:r>
        <w:rPr>
          <w:rFonts w:ascii="宋体" w:hAnsi="宋体" w:eastAsia="宋体"/>
          <w:sz w:val="24"/>
        </w:rPr>
        <w:t>南京集成电路研究所，上海技术物理研究所等联合编译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电荷耦合器件  译文专集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南京集成电路研究所，上海技术物理研究所等联合编译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本书出售、求购地址：https://www.jiaokey.com/book/detail/10831366.html</w:t>
      </w:r>
    </w:p>
    <w:p>
      <w:r>
        <w:t>更多相关图书推荐：https://www.jiaokey.com</w:t>
      </w:r>
    </w:p>
    <w:p>
      <w:r>
        <w:t>南京集成电路研究所，上海技术物理研究所等联合编译 其他作品：https://www.jiaokey.com/tag/南京集成电路研究所，上海技术物理研究所等联合编译.html</w:t>
      </w:r>
    </w:p>
    <w:p>
      <w:r>
        <w:t>关键词搜索：https://www.jiaokey.com/tag/电荷耦合器件  译文专集.html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