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中国人地区的经济协作-华南与台、港、澳产业互动关系</w:t>
      </w:r>
    </w:p>
    <w:p>
      <w:r>
        <w:rPr>
          <w:rFonts w:ascii="宋体" w:hAnsi="宋体" w:eastAsia="宋体"/>
          <w:sz w:val="24"/>
        </w:rPr>
        <w:t>饶美蛟主编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中国人地区的经济协作-华南与台、港、澳产业互动关系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饶美蛟主编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本书出售、求购地址：https://www.jiaokey.com/book/detail/10830377.html</w:t>
      </w:r>
    </w:p>
    <w:p>
      <w:r>
        <w:t>更多相关图书推荐：https://www.jiaokey.com</w:t>
      </w:r>
    </w:p>
    <w:p>
      <w:r>
        <w:t>饶美蛟主编 其他作品：https://www.jiaokey.com/tag/饶美蛟主编.html</w:t>
      </w:r>
    </w:p>
    <w:p>
      <w:r>
        <w:t>香港：广宇出版社 出版图书：https://www.jiaokey.com/tag/香港：广宇出版社.html</w:t>
      </w:r>
    </w:p>
    <w:p>
      <w:r>
        <w:t>关键词搜索：https://www.jiaokey.com/tag/中国人地区的经济协作-华南与台、港、澳产业互动关系.html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