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新加坡25年来的发展</w:t>
      </w:r>
    </w:p>
    <w:p>
      <w:r>
        <w:rPr>
          <w:rFonts w:ascii="宋体" w:hAnsi="宋体" w:eastAsia="宋体"/>
          <w:sz w:val="24"/>
        </w:rPr>
        <w:t>游保生，林崇椰合编；陈新才，谢声远等翻译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新加坡25年来的发展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游保生，林崇椰合编；陈新才，谢声远等翻译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南洋·星洲联合早报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本书出售、求购地址：https://www.jiaokey.com/book/detail/10830202.html</w:t>
      </w:r>
    </w:p>
    <w:p>
      <w:r>
        <w:t>更多相关图书推荐：https://www.jiaokey.com</w:t>
      </w:r>
    </w:p>
    <w:p>
      <w:r>
        <w:t>游保生，林崇椰合编；陈新才，谢声远等翻译 其他作品：https://www.jiaokey.com/tag/游保生，林崇椰合编；陈新才，谢声远等翻译.html</w:t>
      </w:r>
    </w:p>
    <w:p>
      <w:r>
        <w:t>南洋·星洲联合早报 出版图书：https://www.jiaokey.com/tag/南洋·星洲联合早报.html</w:t>
      </w:r>
    </w:p>
    <w:p>
      <w:r>
        <w:t>关键词搜索：https://www.jiaokey.com/tag/新加坡25年来的发展.html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