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东非酋长</w:t>
      </w:r>
    </w:p>
    <w:p>
      <w:r>
        <w:rPr>
          <w:rFonts w:ascii="宋体" w:hAnsi="宋体" w:eastAsia="宋体"/>
          <w:sz w:val="24"/>
        </w:rPr>
        <w:t>（英）奥德丽·艾·理查兹编；蔡汉敖，朱立人译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东非酋长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（英）奥德丽·艾·理查兹编；蔡汉敖，朱立人译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本书出售、求购地址：https://www.jiaokey.com/book/detail/10829968.html</w:t>
      </w:r>
    </w:p>
    <w:p>
      <w:r>
        <w:t>更多相关图书推荐：https://www.jiaokey.com</w:t>
      </w:r>
    </w:p>
    <w:p>
      <w:r>
        <w:t>（英）奥德丽·艾·理查兹编；蔡汉敖，朱立人译 其他作品：https://www.jiaokey.com/tag/（英）奥德丽·艾·理查兹编；蔡汉敖，朱立人译.html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关键词搜索：https://www.jiaokey.com/tag/东非酋长.html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