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斯大林论马克思主义在语言学中的问题</w:t>
      </w:r>
    </w:p>
    <w:p>
      <w:r>
        <w:rPr>
          <w:rFonts w:ascii="宋体" w:hAnsi="宋体" w:eastAsia="宋体"/>
          <w:sz w:val="24"/>
        </w:rPr>
        <w:t>（苏）斯大林（И.В.Сталин）撰；李立三等译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斯大林论马克思主义在语言学中的问题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（苏）斯大林（И.В.Сталин）撰；李立三等译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本书出售、求购地址：https://www.jiaokey.com/book/detail/10827573.html</w:t>
      </w:r>
    </w:p>
    <w:p>
      <w:r>
        <w:t>更多相关图书推荐：https://www.jiaokey.com</w:t>
      </w:r>
    </w:p>
    <w:p>
      <w:r>
        <w:t>（苏）斯大林（И.В.Сталин）撰；李立三等译 其他作品：https://www.jiaokey.com/tag/（苏）斯大林（И.В.Сталин）撰；李立三等译.html</w:t>
      </w:r>
    </w:p>
    <w:p>
      <w:r>
        <w:t>五十年代出版社 出版图书：https://www.jiaokey.com/tag/五十年代出版社.html</w:t>
      </w:r>
    </w:p>
    <w:p>
      <w:r>
        <w:t>关键词搜索：https://www.jiaokey.com/tag/斯大林论马克思主义在语言学中的问题.html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