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书名：资治通鉴观止  东晋至中唐</w:t>
      </w:r>
    </w:p>
    <w:p>
      <w:r>
        <w:t>作者：（宋）司马光原著；李春燕，朱洁文文字；北京昆立得图文设计有限公司插图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资治通鉴观止  东晋至中唐 评论地址：https://www.jiaokey.com/book/detail/10827319.html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