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书名：两家派司后的叫牌指南</w:t>
      </w:r>
    </w:p>
    <w:p>
      <w:r>
        <w:t>作者：（美）迈克·劳伦斯原著；季军，杨立新译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总页数：178</w:t>
      </w:r>
    </w:p>
    <w:p>
      <w:r>
        <w:t>更多请访问教客网: www.jiaokey.com</w:t>
      </w:r>
    </w:p>
    <w:p>
      <w:r>
        <w:t>两家派司后的叫牌指南 评论地址：https://www.jiaokey.com/book/detail/10826272.html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