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列宁文集  第7册  1921-1923</w:t>
      </w:r>
    </w:p>
    <w:p>
      <w:r>
        <w:rPr>
          <w:rFonts w:ascii="宋体" w:hAnsi="宋体" w:eastAsia="宋体"/>
          <w:sz w:val="24"/>
        </w:rPr>
        <w:t>（苏）列宁（В.И.Ленин）著；联共（布）中央附设马恩列学院辑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列宁文集  第7册  1921-1923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（苏）列宁（В.И.Ленин）著；联共（布）中央附设马恩列学院辑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本书出售、求购地址：https://www.jiaokey.com/book/detail/10826002.html</w:t>
      </w:r>
    </w:p>
    <w:p>
      <w:r>
        <w:t>更多相关图书推荐：https://www.jiaokey.com</w:t>
      </w:r>
    </w:p>
    <w:p>
      <w:r>
        <w:t>（苏）列宁（В.И.Ленин）著；联共（布）中央附设马恩列学院辑 其他作品：https://www.jiaokey.com/tag/（苏）列宁（В.И.Ленин）著；联共（布）中央附设马恩列学院辑.html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关键词搜索：https://www.jiaokey.com/tag/列宁文集  第7册  1921-1923.html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