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书名：建筑的涵意  在电脑时代认识建筑</w:t>
      </w:r>
    </w:p>
    <w:p>
      <w:r>
        <w:t>作者：刘育东著</w:t>
      </w:r>
    </w:p>
    <w:p>
      <w:r>
        <w:t>出版社：天津：天津大学出版社；建筑情报杂志社</w:t>
      </w:r>
    </w:p>
    <w:p>
      <w:r>
        <w:t>出版日期：1999.04</w:t>
      </w:r>
    </w:p>
    <w:p>
      <w:r>
        <w:t>总页数：157</w:t>
      </w:r>
    </w:p>
    <w:p>
      <w:r>
        <w:t>更多请访问教客网: www.jiaokey.com</w:t>
      </w:r>
    </w:p>
    <w:p>
      <w:r>
        <w:t>建筑的涵意  在电脑时代认识建筑 评论地址：https://www.jiaokey.com/book/detail/10825603.html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