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书名：穿香  20世纪法国高级时装与香水大师</w:t>
      </w:r>
    </w:p>
    <w:p>
      <w:r>
        <w:t>作者:金丝燕编著</w:t>
      </w:r>
    </w:p>
    <w:p>
      <w:r>
        <w:t>出版社:济南：山东画报出版社</w:t>
      </w:r>
    </w:p>
    <w:p>
      <w:r>
        <w:t>出版日期：2002.04</w:t>
      </w:r>
    </w:p>
    <w:p>
      <w:r>
        <w:t>总页数：183</w:t>
      </w:r>
    </w:p>
    <w:p>
      <w:r>
        <w:t>更多请访问教客网:www.jiaokey.com</w:t>
      </w:r>
    </w:p>
    <w:p>
      <w:r>
        <w:t>穿香  20世纪法国高级时装与香水大师评论地址：https://www.jiaokey.com/book/detail/10824356.html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