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大学物理手册（第二分册）  分子物理学和热力学</w:t>
      </w:r>
    </w:p>
    <w:p>
      <w:r>
        <w:rPr>
          <w:rFonts w:ascii="宋体" w:hAnsi="宋体" w:eastAsia="宋体"/>
          <w:sz w:val="24"/>
        </w:rPr>
        <w:t>（苏联）В.亚沃尔斯基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大学物理手册（第二分册）  分子物理学和热力学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（苏联）В.亚沃尔斯基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本书出售、求购地址：https://www.jiaokey.com/book/detail/10822923.html</w:t>
      </w:r>
    </w:p>
    <w:p>
      <w:r>
        <w:t>更多相关图书推荐：https://www.jiaokey.com</w:t>
      </w:r>
    </w:p>
    <w:p>
      <w:r>
        <w:t>（苏联）В.亚沃尔斯基 其他作品：https://www.jiaokey.com/tag/（苏联）В.亚沃尔斯基.html</w:t>
      </w:r>
    </w:p>
    <w:p>
      <w:r>
        <w:t>关键词搜索：https://www.jiaokey.com/tag/大学物理手册（第二分册）  分子物理学和热力学.html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