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健身训练教练员手册</w:t>
      </w:r>
    </w:p>
    <w:p>
      <w:r>
        <w:rPr>
          <w:rFonts w:ascii="宋体" w:hAnsi="宋体" w:eastAsia="宋体"/>
          <w:sz w:val="24"/>
        </w:rPr>
        <w:t>（澳）加里·埃格尔（Garry Egger），（澳）尼格奥·查姆培恩（Nigel Champion）编著；深圳市中航健身康体育有限公司译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健身训练教练员手册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（澳）加里·埃格尔（Garry Egger），（澳）尼格奥·查姆培恩（Nigel Champion）编著；深圳市中航健身康体育有限公司译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本书出售、求购地址：https://www.jiaokey.com/book/detail/10822645.html</w:t>
      </w:r>
    </w:p>
    <w:p>
      <w:r>
        <w:t>更多相关图书推荐：https://www.jiaokey.com</w:t>
      </w:r>
    </w:p>
    <w:p>
      <w:r>
        <w:t>（澳）加里·埃格尔（Garry Egger），（澳）尼格奥·查姆培恩（Nigel Champion）编著；深圳市中航健身康体育有限公司译 其他作品：https://www.jiaokey.com/tag/（澳）加里·埃格尔（Garry Egger），（澳）尼格奥·查姆培恩（Nigel Champion）编著；深圳市中航健身康体育有限公司译.html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关键词搜索：https://www.jiaokey.com/tag/健身训练教练员手册.html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