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书名：猪八戒勇斗黄袍怪</w:t>
      </w:r>
    </w:p>
    <w:p>
      <w:r>
        <w:t>作者：卞钧雷文字；李广宇等绘画</w:t>
      </w:r>
    </w:p>
    <w:p>
      <w:r>
        <w:t>出版社：杭州：浙江少年儿童出版社</w:t>
      </w:r>
    </w:p>
    <w:p>
      <w:r>
        <w:t>出版日期：2002.05</w:t>
      </w:r>
    </w:p>
    <w:p>
      <w:r>
        <w:t>总页数：94</w:t>
      </w:r>
    </w:p>
    <w:p>
      <w:r>
        <w:t>更多请访问教客网: www.jiaokey.com</w:t>
      </w:r>
    </w:p>
    <w:p>
      <w:r>
        <w:t>猪八戒勇斗黄袍怪 评论地址：https://www.jiaokey.com/book/detail/10822564.html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