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书名：孙悟空三打机器金刚</w:t>
      </w:r>
    </w:p>
    <w:p>
      <w:r>
        <w:t>作者：贾德江等绘；王景琨编文</w:t>
      </w:r>
    </w:p>
    <w:p>
      <w:r>
        <w:t>出版社：杭州：浙江少年儿童出版社</w:t>
      </w:r>
    </w:p>
    <w:p>
      <w:r>
        <w:t>出版日期：2002.05</w:t>
      </w:r>
    </w:p>
    <w:p>
      <w:r>
        <w:t>总页数：140</w:t>
      </w:r>
    </w:p>
    <w:p>
      <w:r>
        <w:t>更多请访问教客网: www.jiaokey.com</w:t>
      </w:r>
    </w:p>
    <w:p>
      <w:r>
        <w:t>孙悟空三打机器金刚 评论地址：https://www.jiaokey.com/book/detail/10822562.html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