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叔比狗  奥黑尔机场的吃人精</w:t>
      </w:r>
    </w:p>
    <w:p>
      <w:r>
        <w:rPr>
          <w:rFonts w:ascii="宋体" w:hAnsi="宋体" w:eastAsia="宋体"/>
          <w:sz w:val="24"/>
        </w:rPr>
        <w:t>董昊，屈乐龙翻译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叔比狗  奥黑尔机场的吃人精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董昊，屈乐龙翻译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美国华纳兄弟世界出版有限公司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本书出售、求购地址：https://www.jiaokey.com/book/detail/10822338.html</w:t>
      </w:r>
    </w:p>
    <w:p>
      <w:r>
        <w:t>更多相关图书推荐：https://www.jiaokey.com</w:t>
      </w:r>
    </w:p>
    <w:p>
      <w:r>
        <w:t>董昊，屈乐龙翻译 其他作品：https://www.jiaokey.com/tag/董昊，屈乐龙翻译.html</w:t>
      </w:r>
    </w:p>
    <w:p>
      <w:r>
        <w:t>美国华纳兄弟世界出版有限公司 出版图书：https://www.jiaokey.com/tag/美国华纳兄弟世界出版有限公司.html</w:t>
      </w:r>
    </w:p>
    <w:p>
      <w:r>
        <w:t>关键词搜索：https://www.jiaokey.com/tag/叔比狗  奥黑尔机场的吃人精.html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