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在中国漫长的古道上</w:t>
      </w:r>
    </w:p>
    <w:p>
      <w:r>
        <w:rPr>
          <w:rFonts w:ascii="宋体" w:hAnsi="宋体" w:eastAsia="宋体"/>
          <w:sz w:val="24"/>
        </w:rPr>
        <w:t>（美）兰登·华尔纳（Langdon Warner）著；姜洪源，魏宏举译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在中国漫长的古道上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（美）兰登·华尔纳（Langdon Warner）著；姜洪源，魏宏举译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本书出售、求购地址：https://www.jiaokey.com/book/detail/10820548.html</w:t>
      </w:r>
    </w:p>
    <w:p>
      <w:r>
        <w:t>更多相关图书推荐：https://www.jiaokey.com</w:t>
      </w:r>
    </w:p>
    <w:p>
      <w:r>
        <w:t>（美）兰登·华尔纳（Langdon Warner）著；姜洪源，魏宏举译 其他作品：https://www.jiaokey.com/tag/（美）兰登·华尔纳（Langdon Warner）著；姜洪源，魏宏举译.html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关键词搜索：https://www.jiaokey.com/tag/在中国漫长的古道上.html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