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坡地防灾工程绿美化系列  2  奥地利与日本野溪治理之绿与美</w:t>
      </w:r>
    </w:p>
    <w:p>
      <w:r>
        <w:rPr>
          <w:rFonts w:ascii="宋体" w:hAnsi="宋体" w:eastAsia="宋体"/>
          <w:sz w:val="24"/>
        </w:rPr>
        <w:t>陈祝仁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坡地防灾工程绿美化系列  2  奥地利与日本野溪治理之绿与美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本书出售、求购地址：https://www.jiaokey.com/book/detail/10820351.html</w:t>
      </w:r>
    </w:p>
    <w:p>
      <w:r>
        <w:t>更多相关图书推荐：https://www.jiaokey.com</w:t>
      </w:r>
    </w:p>
    <w:p>
      <w:r>
        <w:t>陈祝仁 其他作品：https://www.jiaokey.com/tag/陈祝仁.html</w:t>
      </w:r>
    </w:p>
    <w:p>
      <w:r>
        <w:t>关键词搜索：https://www.jiaokey.com/tag/坡地防灾工程绿美化系列  2  奥地利与日本野溪治理之绿与美.html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