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体力的诊断与评价</w:t>
      </w:r>
    </w:p>
    <w:p>
      <w:r>
        <w:rPr>
          <w:rFonts w:ascii="宋体" w:hAnsi="宋体" w:eastAsia="宋体"/>
          <w:sz w:val="24"/>
        </w:rPr>
        <w:t>日本体育学会测定评价专门分科学会编；崔东振，梁文；李薇译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体力的诊断与评价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日本体育学会测定评价专门分科学会编；崔东振，梁文；李薇译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本书出售、求购地址：https://www.jiaokey.com/book/detail/10820125.html</w:t>
      </w:r>
    </w:p>
    <w:p>
      <w:r>
        <w:t>更多相关图书推荐：https://www.jiaokey.com</w:t>
      </w:r>
    </w:p>
    <w:p>
      <w:r>
        <w:t>日本体育学会测定评价专门分科学会编；崔东振，梁文；李薇译 其他作品：https://www.jiaokey.com/tag/日本体育学会测定评价专门分科学会编；崔东振，梁文；李薇译.html</w:t>
      </w:r>
    </w:p>
    <w:p>
      <w:r>
        <w:t>关键词搜索：https://www.jiaokey.com/tag/体力的诊断与评价.html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