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学校体操教材</w:t>
      </w:r>
    </w:p>
    <w:p>
      <w:r>
        <w:rPr>
          <w:rFonts w:ascii="宋体" w:hAnsi="宋体" w:eastAsia="宋体"/>
          <w:sz w:val="24"/>
        </w:rPr>
        <w:t>（苏）奇斯嘉科夫（л.Чистяков）著；李国珍，陈彩菊译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学校体操教材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（苏）奇斯嘉科夫（л.Чистяков）著；李国珍，陈彩菊译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本书出售、求购地址：https://www.jiaokey.com/book/detail/10819834.html</w:t>
      </w:r>
    </w:p>
    <w:p>
      <w:r>
        <w:t>更多相关图书推荐：https://www.jiaokey.com</w:t>
      </w:r>
    </w:p>
    <w:p>
      <w:r>
        <w:t>（苏）奇斯嘉科夫（л.Чистяков）著；李国珍，陈彩菊译 其他作品：https://www.jiaokey.com/tag/（苏）奇斯嘉科夫（л.Чистяков）著；李国珍，陈彩菊译.html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关键词搜索：https://www.jiaokey.com/tag/学校体操教材.html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