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书名：特级教师魏书生和欧阳代娜的教书育人之道</w:t>
      </w:r>
    </w:p>
    <w:p>
      <w:r>
        <w:t>作者：魏书生，欧阳代娜著；朱新平，赵立东编</w:t>
      </w:r>
    </w:p>
    <w:p>
      <w:r>
        <w:t>出版社：桂林：漓江出版社</w:t>
      </w:r>
    </w:p>
    <w:p>
      <w:r>
        <w:t>出版日期：1996.01</w:t>
      </w:r>
    </w:p>
    <w:p>
      <w:r>
        <w:t>总页数：309</w:t>
      </w:r>
    </w:p>
    <w:p>
      <w:r>
        <w:t>更多请访问教客网: www.jiaokey.com</w:t>
      </w:r>
    </w:p>
    <w:p>
      <w:r>
        <w:t>特级教师魏书生和欧阳代娜的教书育人之道 评论地址：https://www.jiaokey.com/book/detail/10819425.html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