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书名：塑造非常孩子  面向21世纪的美与气质教育</w:t>
      </w:r>
    </w:p>
    <w:p>
      <w:r>
        <w:t>作者：王仕仁著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总页数：356</w:t>
      </w:r>
    </w:p>
    <w:p>
      <w:r>
        <w:t>更多请访问教客网: www.jiaokey.com</w:t>
      </w:r>
    </w:p>
    <w:p>
      <w:r>
        <w:t>塑造非常孩子  面向21世纪的美与气质教育 评论地址：https://www.jiaokey.com/book/detail/10818777.html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