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书名：上海菜篮子工程的现状与前景</w:t>
      </w:r>
    </w:p>
    <w:p>
      <w:r>
        <w:t>作者：汪敬吉等编著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总页数：145</w:t>
      </w:r>
    </w:p>
    <w:p>
      <w:r>
        <w:t>更多请访问教客网: www.jiaokey.com</w:t>
      </w:r>
    </w:p>
    <w:p>
      <w:r>
        <w:t>上海菜篮子工程的现状与前景 评论地址：https://www.jiaokey.com/book/detail/10816229.html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