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书名：土木工程施工合同条件  附标书、协议书格式及英文全文</w:t>
      </w:r>
    </w:p>
    <w:p>
      <w:r>
        <w:t>作者：国际咨询工程师联合会（FIDIC）</w:t>
      </w:r>
    </w:p>
    <w:p>
      <w:r>
        <w:t>出版社：北京：航空工业出版社</w:t>
      </w:r>
    </w:p>
    <w:p>
      <w:r>
        <w:t>出版日期：1988</w:t>
      </w:r>
    </w:p>
    <w:p>
      <w:r>
        <w:t>总页数：107</w:t>
      </w:r>
    </w:p>
    <w:p>
      <w:r>
        <w:t>更多请访问教客网: www.jiaokey.com</w:t>
      </w:r>
    </w:p>
    <w:p>
      <w:r>
        <w:t>土木工程施工合同条件  附标书、协议书格式及英文全文 评论地址：https://www.jiaokey.com/book/detail/10815751.html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