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《诗品》今析</w:t>
      </w:r>
    </w:p>
    <w:p>
      <w:r>
        <w:rPr>
          <w:rFonts w:ascii="宋体" w:hAnsi="宋体" w:eastAsia="宋体"/>
          <w:sz w:val="24"/>
        </w:rPr>
        <w:t>罗仲鼎 吴宗海 蔡乃中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《诗品》今析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罗仲鼎 吴宗海 蔡乃中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本书出售、求购地址：https://www.jiaokey.com/book/detail/10815380.html</w:t>
      </w:r>
    </w:p>
    <w:p>
      <w:r>
        <w:t>更多相关图书推荐：https://www.jiaokey.com</w:t>
      </w:r>
    </w:p>
    <w:p>
      <w:r>
        <w:t>罗仲鼎 吴宗海 蔡乃中 其他作品：https://www.jiaokey.com/tag/罗仲鼎 吴宗海 蔡乃中.html</w:t>
      </w:r>
    </w:p>
    <w:p>
      <w:r>
        <w:t>关键词搜索：https://www.jiaokey.com/tag/《诗品》今析.html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