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书名：煤炭建设工程造价费用构成及计算标准、煤炭建设工程造价管理方法  试行</w:t>
      </w:r>
    </w:p>
    <w:p>
      <w:r>
        <w:t>作者：中华人民共和国能源部编</w:t>
      </w:r>
    </w:p>
    <w:p>
      <w:r>
        <w:t>出版社：北京：煤炭工业出版社</w:t>
      </w:r>
    </w:p>
    <w:p>
      <w:r>
        <w:t>出版日期：1991.12</w:t>
      </w:r>
    </w:p>
    <w:p>
      <w:r>
        <w:t>总页数：167</w:t>
      </w:r>
    </w:p>
    <w:p>
      <w:r>
        <w:t>更多请访问教客网: www.jiaokey.com</w:t>
      </w:r>
    </w:p>
    <w:p>
      <w:r>
        <w:t>煤炭建设工程造价费用构成及计算标准、煤炭建设工程造价管理方法  试行 评论地址：https://www.jiaokey.com/book/detail/10814876.html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