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书名：劳动工资管理</w:t>
      </w:r>
    </w:p>
    <w:p>
      <w:r>
        <w:t>作者：煤炭工业部劳动工资司干部学校组织编写</w:t>
      </w:r>
    </w:p>
    <w:p>
      <w:r>
        <w:t>出版社：北京：煤炭工业出版社</w:t>
      </w:r>
    </w:p>
    <w:p>
      <w:r>
        <w:t>出版日期：1981.10</w:t>
      </w:r>
    </w:p>
    <w:p>
      <w:r>
        <w:t>总页数：322</w:t>
      </w:r>
    </w:p>
    <w:p>
      <w:r>
        <w:t>更多请访问教客网: www.jiaokey.com</w:t>
      </w:r>
    </w:p>
    <w:p>
      <w:r>
        <w:t>劳动工资管理 评论地址：https://www.jiaokey.com/book/detail/10813670.html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