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书名：顺着灵感而创作  弥洒社作品、评论资料选</w:t>
      </w:r>
    </w:p>
    <w:p>
      <w:r>
        <w:t>作者：陈秀英选编</w:t>
      </w:r>
    </w:p>
    <w:p>
      <w:r>
        <w:t>出版社：上海：华东师范大学出版社</w:t>
      </w:r>
    </w:p>
    <w:p>
      <w:r>
        <w:t>出版日期：1990.04</w:t>
      </w:r>
    </w:p>
    <w:p>
      <w:r>
        <w:t>总页数：340</w:t>
      </w:r>
    </w:p>
    <w:p>
      <w:r>
        <w:t>更多请访问教客网: www.jiaokey.com</w:t>
      </w:r>
    </w:p>
    <w:p>
      <w:r>
        <w:t>顺着灵感而创作  弥洒社作品、评论资料选 评论地址：https://www.jiaokey.com/book/detail/10813377.html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