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1999年全国会计专业技术资格考试指南（初级）</w:t>
      </w:r>
    </w:p>
    <w:p>
      <w:r>
        <w:rPr>
          <w:rFonts w:ascii="宋体" w:hAnsi="宋体" w:eastAsia="宋体"/>
          <w:sz w:val="24"/>
        </w:rPr>
        <w:t>李相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1999年全国会计专业技术资格考试指南（初级）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本书出售、求购地址：https://www.jiaokey.com/book/detail/10813365.html</w:t>
      </w:r>
    </w:p>
    <w:p>
      <w:r>
        <w:t>更多相关图书推荐：https://www.jiaokey.com</w:t>
      </w:r>
    </w:p>
    <w:p>
      <w:r>
        <w:t>李相 其他作品：https://www.jiaokey.com/tag/李相.html</w:t>
      </w:r>
    </w:p>
    <w:p>
      <w:r>
        <w:t>中国经济出版社 出版图书：https://www.jiaokey.com/tag/中国经济出版社.html</w:t>
      </w:r>
    </w:p>
    <w:p>
      <w:r>
        <w:t>关键词搜索：https://www.jiaokey.com/tag/1999年全国会计专业技术资格考试指南（初级）.html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