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食品营养与卫生</w:t>
      </w:r>
    </w:p>
    <w:p>
      <w:r>
        <w:rPr>
          <w:rFonts w:ascii="宋体" w:hAnsi="宋体" w:eastAsia="宋体"/>
          <w:sz w:val="24"/>
        </w:rPr>
        <w:t>蒋建基，杨秀科编写；全国中等职业学校烹饪、服务专业教材编写组编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食品营养与卫生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蒋建基，杨秀科编写；全国中等职业学校烹饪、服务专业教材编写组编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本书出售、求购地址：https://www.jiaokey.com/book/detail/10812341.html</w:t>
      </w:r>
    </w:p>
    <w:p>
      <w:r>
        <w:t>更多相关图书推荐：https://www.jiaokey.com</w:t>
      </w:r>
    </w:p>
    <w:p>
      <w:r>
        <w:t>蒋建基，杨秀科编写；全国中等职业学校烹饪、服务专业教材编写组编 其他作品：https://www.jiaokey.com/tag/蒋建基，杨秀科编写；全国中等职业学校烹饪、服务专业教材编写组编.html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关键词搜索：https://www.jiaokey.com/tag/食品营养与卫生.html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