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书名：气体分析器和物质性质测量仪表</w:t>
      </w:r>
    </w:p>
    <w:p>
      <w:r>
        <w:t>作者：《气体分析器和物质性质测量仪表》编写组编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总页数：158</w:t>
      </w:r>
    </w:p>
    <w:p>
      <w:r>
        <w:t>更多请访问教客网: www.jiaokey.com</w:t>
      </w:r>
    </w:p>
    <w:p>
      <w:r>
        <w:t>气体分析器和物质性质测量仪表 评论地址：https://www.jiaokey.com/book/detail/10811912.html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