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收音机和电视机优选电路</w:t>
      </w:r>
    </w:p>
    <w:p>
      <w:r>
        <w:rPr>
          <w:rFonts w:ascii="宋体" w:hAnsi="宋体" w:eastAsia="宋体"/>
          <w:sz w:val="24"/>
        </w:rPr>
        <w:t>（联邦德国）普雷斯廷（Prestin，U.）编著；萧枝萱，董培艺等译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收音机和电视机优选电路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（联邦德国）普雷斯廷（Prestin，U.）编著；萧枝萱，董培艺等译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本书出售、求购地址：https://www.jiaokey.com/book/detail/10811622.html</w:t>
      </w:r>
    </w:p>
    <w:p>
      <w:r>
        <w:t>更多相关图书推荐：https://www.jiaokey.com</w:t>
      </w:r>
    </w:p>
    <w:p>
      <w:r>
        <w:t>（联邦德国）普雷斯廷（Prestin，U.）编著；萧枝萱，董培艺等译 其他作品：https://www.jiaokey.com/tag/（联邦德国）普雷斯廷（Prestin，U.）编著；萧枝萱，董培艺等译.html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关键词搜索：https://www.jiaokey.com/tag/收音机和电视机优选电路.html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